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E93E" w14:textId="77777777" w:rsidR="00041600" w:rsidRDefault="00041600" w:rsidP="00511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</w:rPr>
      </w:pPr>
    </w:p>
    <w:p w14:paraId="00578617" w14:textId="77777777" w:rsidR="00041600" w:rsidRDefault="00041600" w:rsidP="00511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</w:rPr>
      </w:pPr>
    </w:p>
    <w:p w14:paraId="31486E66" w14:textId="77777777" w:rsidR="00041600" w:rsidRDefault="00041600" w:rsidP="00511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</w:rPr>
      </w:pPr>
    </w:p>
    <w:p w14:paraId="5E489DB5" w14:textId="496287E8" w:rsidR="00041600" w:rsidRDefault="00041600" w:rsidP="00511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</w:rPr>
      </w:pPr>
    </w:p>
    <w:p w14:paraId="6404B242" w14:textId="77777777" w:rsidR="00041600" w:rsidRDefault="00041600" w:rsidP="00511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</w:rPr>
      </w:pPr>
    </w:p>
    <w:p w14:paraId="5044257D" w14:textId="42C0173F" w:rsidR="0051162B" w:rsidRPr="00D01121" w:rsidRDefault="0051162B" w:rsidP="0051162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pacing w:val="3"/>
          <w:sz w:val="24"/>
          <w:szCs w:val="24"/>
        </w:rPr>
      </w:pPr>
      <w:r w:rsidRPr="00D01121">
        <w:rPr>
          <w:rFonts w:eastAsia="Times New Roman" w:cstheme="minorHAnsi"/>
          <w:b/>
          <w:bCs/>
          <w:spacing w:val="3"/>
          <w:sz w:val="24"/>
          <w:szCs w:val="24"/>
        </w:rPr>
        <w:t>Notice of Public Hearing</w:t>
      </w:r>
    </w:p>
    <w:p w14:paraId="615F1F0C" w14:textId="77777777" w:rsidR="0051162B" w:rsidRDefault="0051162B" w:rsidP="0051162B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</w:p>
    <w:p w14:paraId="19370C1E" w14:textId="132A0F53" w:rsidR="0051162B" w:rsidRDefault="0051162B" w:rsidP="0051162B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RE: Introduction to </w:t>
      </w:r>
      <w:r w:rsidR="0075225B">
        <w:rPr>
          <w:rFonts w:eastAsia="Times New Roman" w:cstheme="minorHAnsi"/>
          <w:spacing w:val="3"/>
          <w:sz w:val="24"/>
          <w:szCs w:val="24"/>
        </w:rPr>
        <w:t>new unlimited access pass program</w:t>
      </w:r>
    </w:p>
    <w:p w14:paraId="6FD89EEE" w14:textId="77777777" w:rsidR="0051162B" w:rsidRDefault="0051162B" w:rsidP="0051162B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</w:p>
    <w:p w14:paraId="64560DF7" w14:textId="77777777" w:rsidR="0051162B" w:rsidRPr="003F1A8C" w:rsidRDefault="0051162B" w:rsidP="005116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 w:rsidRPr="003F1A8C">
        <w:rPr>
          <w:rFonts w:eastAsia="Times New Roman" w:cstheme="minorHAnsi"/>
          <w:spacing w:val="3"/>
          <w:sz w:val="24"/>
          <w:szCs w:val="24"/>
        </w:rPr>
        <w:t>Notice is hereby given that a public hearing will be held by the Rockford Mass Transit District (RMTD)</w:t>
      </w:r>
      <w:r>
        <w:rPr>
          <w:rFonts w:eastAsia="Times New Roman" w:cstheme="minorHAnsi"/>
          <w:spacing w:val="3"/>
          <w:sz w:val="24"/>
          <w:szCs w:val="24"/>
        </w:rPr>
        <w:t>:</w:t>
      </w:r>
    </w:p>
    <w:p w14:paraId="5462A029" w14:textId="77777777" w:rsidR="0051162B" w:rsidRDefault="0051162B" w:rsidP="0051162B">
      <w:pPr>
        <w:shd w:val="clear" w:color="auto" w:fill="FFFFFF"/>
        <w:spacing w:after="0" w:line="240" w:lineRule="auto"/>
        <w:ind w:left="720" w:firstLine="360"/>
        <w:rPr>
          <w:rFonts w:eastAsia="Times New Roman" w:cstheme="minorHAnsi"/>
          <w:spacing w:val="3"/>
          <w:sz w:val="24"/>
          <w:szCs w:val="24"/>
        </w:rPr>
      </w:pPr>
    </w:p>
    <w:p w14:paraId="66A72028" w14:textId="21663A25" w:rsidR="0051162B" w:rsidRDefault="0051162B" w:rsidP="0051162B">
      <w:pPr>
        <w:shd w:val="clear" w:color="auto" w:fill="FFFFFF"/>
        <w:spacing w:after="0" w:line="240" w:lineRule="auto"/>
        <w:ind w:left="720" w:firstLine="360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Date: Tuesday, December 6th, 2022</w:t>
      </w:r>
    </w:p>
    <w:p w14:paraId="34898183" w14:textId="463F5C45" w:rsidR="0051162B" w:rsidRDefault="0051162B" w:rsidP="0051162B">
      <w:pPr>
        <w:shd w:val="clear" w:color="auto" w:fill="FFFFFF"/>
        <w:spacing w:after="0" w:line="240" w:lineRule="auto"/>
        <w:ind w:left="720" w:firstLine="360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Time: 6:00 p.m.</w:t>
      </w:r>
      <w:r w:rsidR="00B6272D">
        <w:rPr>
          <w:rFonts w:eastAsia="Times New Roman" w:cstheme="minorHAnsi"/>
          <w:spacing w:val="3"/>
          <w:sz w:val="24"/>
          <w:szCs w:val="24"/>
        </w:rPr>
        <w:t>-</w:t>
      </w:r>
      <w:r w:rsidR="00295F92">
        <w:rPr>
          <w:rFonts w:eastAsia="Times New Roman" w:cstheme="minorHAnsi"/>
          <w:spacing w:val="3"/>
          <w:sz w:val="24"/>
          <w:szCs w:val="24"/>
        </w:rPr>
        <w:t xml:space="preserve"> 8:00 p.m.</w:t>
      </w:r>
    </w:p>
    <w:p w14:paraId="1A3A5669" w14:textId="46D39AFA" w:rsidR="0051162B" w:rsidRDefault="0051162B" w:rsidP="0051162B">
      <w:pPr>
        <w:shd w:val="clear" w:color="auto" w:fill="FFFFFF"/>
        <w:spacing w:after="0" w:line="240" w:lineRule="auto"/>
        <w:ind w:left="720" w:firstLine="360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Place: 400 North Rock Valley Circle </w:t>
      </w:r>
    </w:p>
    <w:p w14:paraId="4B11A920" w14:textId="6A041BDC" w:rsidR="0051162B" w:rsidRPr="00B8303D" w:rsidRDefault="0051162B" w:rsidP="0051162B">
      <w:pPr>
        <w:shd w:val="clear" w:color="auto" w:fill="FFFFFF"/>
        <w:spacing w:after="0" w:line="240" w:lineRule="auto"/>
        <w:ind w:left="720" w:firstLine="360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Room: Atrium </w:t>
      </w:r>
      <w:r>
        <w:rPr>
          <w:rFonts w:eastAsia="Times New Roman" w:cstheme="minorHAnsi"/>
          <w:spacing w:val="3"/>
          <w:sz w:val="24"/>
          <w:szCs w:val="24"/>
        </w:rPr>
        <w:tab/>
      </w:r>
    </w:p>
    <w:p w14:paraId="7F920631" w14:textId="77777777" w:rsidR="0051162B" w:rsidRDefault="0051162B" w:rsidP="0051162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spacing w:val="3"/>
          <w:sz w:val="24"/>
          <w:szCs w:val="24"/>
        </w:rPr>
      </w:pPr>
    </w:p>
    <w:p w14:paraId="20047047" w14:textId="1A0192AC" w:rsidR="0051162B" w:rsidRPr="0075225B" w:rsidRDefault="0051162B" w:rsidP="0051162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For the purpose of </w:t>
      </w:r>
      <w:r w:rsidR="0075225B">
        <w:rPr>
          <w:rFonts w:eastAsia="Times New Roman" w:cstheme="minorHAnsi"/>
          <w:spacing w:val="3"/>
          <w:sz w:val="24"/>
          <w:szCs w:val="24"/>
        </w:rPr>
        <w:t xml:space="preserve">a </w:t>
      </w:r>
      <w:r w:rsidR="0075225B" w:rsidRPr="0075225B">
        <w:rPr>
          <w:rFonts w:ascii="Calibri" w:hAnsi="Calibri"/>
          <w:sz w:val="24"/>
          <w:szCs w:val="24"/>
        </w:rPr>
        <w:t>new unlimited access pass program for those adults participating in postsecondary education programs offered by the various institutions in the community</w:t>
      </w:r>
      <w:r w:rsidRPr="0075225B">
        <w:rPr>
          <w:rFonts w:eastAsia="Times New Roman" w:cstheme="minorHAnsi"/>
          <w:spacing w:val="3"/>
          <w:sz w:val="24"/>
          <w:szCs w:val="24"/>
        </w:rPr>
        <w:t>:</w:t>
      </w:r>
    </w:p>
    <w:p w14:paraId="65540B9D" w14:textId="77777777" w:rsidR="0051162B" w:rsidRDefault="0051162B" w:rsidP="0051162B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spacing w:val="3"/>
          <w:sz w:val="24"/>
          <w:szCs w:val="24"/>
        </w:rPr>
      </w:pPr>
    </w:p>
    <w:p w14:paraId="644E6C3C" w14:textId="308BE184" w:rsidR="0051162B" w:rsidRDefault="0051162B" w:rsidP="005116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P</w:t>
      </w:r>
      <w:r w:rsidR="00196710">
        <w:rPr>
          <w:rFonts w:eastAsia="Times New Roman" w:cstheme="minorHAnsi"/>
          <w:spacing w:val="3"/>
          <w:sz w:val="24"/>
          <w:szCs w:val="24"/>
        </w:rPr>
        <w:t>rogram</w:t>
      </w:r>
      <w:r>
        <w:rPr>
          <w:rFonts w:eastAsia="Times New Roman" w:cstheme="minorHAnsi"/>
          <w:spacing w:val="3"/>
          <w:sz w:val="24"/>
          <w:szCs w:val="24"/>
        </w:rPr>
        <w:t xml:space="preserve"> Description: </w:t>
      </w:r>
      <w:r w:rsidR="00196710">
        <w:rPr>
          <w:rFonts w:eastAsia="Times New Roman" w:cstheme="minorHAnsi"/>
          <w:spacing w:val="3"/>
          <w:sz w:val="24"/>
          <w:szCs w:val="24"/>
        </w:rPr>
        <w:t>Providing students with %50 off of the RMTD’s regular</w:t>
      </w:r>
      <w:r w:rsidR="00511509">
        <w:rPr>
          <w:rFonts w:eastAsia="Times New Roman" w:cstheme="minorHAnsi"/>
          <w:spacing w:val="3"/>
          <w:sz w:val="24"/>
          <w:szCs w:val="24"/>
        </w:rPr>
        <w:t>-</w:t>
      </w:r>
      <w:r w:rsidR="00196710">
        <w:rPr>
          <w:rFonts w:eastAsia="Times New Roman" w:cstheme="minorHAnsi"/>
          <w:spacing w:val="3"/>
          <w:sz w:val="24"/>
          <w:szCs w:val="24"/>
        </w:rPr>
        <w:t xml:space="preserve">priced </w:t>
      </w:r>
      <w:r w:rsidR="0075225B">
        <w:rPr>
          <w:rFonts w:eastAsia="Times New Roman" w:cstheme="minorHAnsi"/>
          <w:spacing w:val="3"/>
          <w:sz w:val="24"/>
          <w:szCs w:val="24"/>
        </w:rPr>
        <w:t>unlimited 30-day pass.</w:t>
      </w:r>
    </w:p>
    <w:p w14:paraId="2F9B30B6" w14:textId="48E8E2AE" w:rsidR="0051162B" w:rsidRDefault="00196710" w:rsidP="005116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Pricing</w:t>
      </w:r>
      <w:r w:rsidR="0051162B">
        <w:rPr>
          <w:rFonts w:eastAsia="Times New Roman" w:cstheme="minorHAnsi"/>
          <w:spacing w:val="3"/>
          <w:sz w:val="24"/>
          <w:szCs w:val="24"/>
        </w:rPr>
        <w:t xml:space="preserve">: </w:t>
      </w:r>
      <w:r>
        <w:rPr>
          <w:rFonts w:eastAsia="Times New Roman" w:cstheme="minorHAnsi"/>
          <w:spacing w:val="3"/>
          <w:sz w:val="24"/>
          <w:szCs w:val="24"/>
        </w:rPr>
        <w:t xml:space="preserve">RMTD’s Monthly Pass for </w:t>
      </w:r>
      <w:r w:rsidR="00511509">
        <w:rPr>
          <w:rFonts w:eastAsia="Times New Roman" w:cstheme="minorHAnsi"/>
          <w:spacing w:val="3"/>
          <w:sz w:val="24"/>
          <w:szCs w:val="24"/>
        </w:rPr>
        <w:t xml:space="preserve">the </w:t>
      </w:r>
      <w:r>
        <w:rPr>
          <w:rFonts w:eastAsia="Times New Roman" w:cstheme="minorHAnsi"/>
          <w:spacing w:val="3"/>
          <w:sz w:val="24"/>
          <w:szCs w:val="24"/>
        </w:rPr>
        <w:t xml:space="preserve">general public is 55 dollars for 30 days. The presumed </w:t>
      </w:r>
      <w:r w:rsidR="0075225B">
        <w:rPr>
          <w:rFonts w:eastAsia="Times New Roman" w:cstheme="minorHAnsi"/>
          <w:spacing w:val="3"/>
          <w:sz w:val="24"/>
          <w:szCs w:val="24"/>
        </w:rPr>
        <w:t>unlimited access pass program</w:t>
      </w:r>
      <w:r>
        <w:rPr>
          <w:rFonts w:eastAsia="Times New Roman" w:cstheme="minorHAnsi"/>
          <w:spacing w:val="3"/>
          <w:sz w:val="24"/>
          <w:szCs w:val="24"/>
        </w:rPr>
        <w:t xml:space="preserve"> will be at a discounted rate of $27.50. Discussion of pricing will ensue.  </w:t>
      </w:r>
    </w:p>
    <w:p w14:paraId="6FA873B5" w14:textId="7F9C3093" w:rsidR="0051162B" w:rsidRDefault="00196710" w:rsidP="005116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Requirements</w:t>
      </w:r>
      <w:r w:rsidR="0051162B">
        <w:rPr>
          <w:rFonts w:eastAsia="Times New Roman" w:cstheme="minorHAnsi"/>
          <w:spacing w:val="3"/>
          <w:sz w:val="24"/>
          <w:szCs w:val="24"/>
        </w:rPr>
        <w:t>: This pro</w:t>
      </w:r>
      <w:r>
        <w:rPr>
          <w:rFonts w:eastAsia="Times New Roman" w:cstheme="minorHAnsi"/>
          <w:spacing w:val="3"/>
          <w:sz w:val="24"/>
          <w:szCs w:val="24"/>
        </w:rPr>
        <w:t xml:space="preserve">gram will require students to show a physical school ID, one that is issued from </w:t>
      </w:r>
      <w:r w:rsidR="00511509">
        <w:rPr>
          <w:rFonts w:eastAsia="Times New Roman" w:cstheme="minorHAnsi"/>
          <w:spacing w:val="3"/>
          <w:sz w:val="24"/>
          <w:szCs w:val="24"/>
        </w:rPr>
        <w:t>their</w:t>
      </w:r>
      <w:r>
        <w:rPr>
          <w:rFonts w:eastAsia="Times New Roman" w:cstheme="minorHAnsi"/>
          <w:spacing w:val="3"/>
          <w:sz w:val="24"/>
          <w:szCs w:val="24"/>
        </w:rPr>
        <w:t xml:space="preserve"> current institution. Discussion on how students will acquire “U-Pass” from both our location and their universities and or colleges will ensue.</w:t>
      </w:r>
    </w:p>
    <w:p w14:paraId="2C6BCC6F" w14:textId="2D81F8FA" w:rsidR="0051162B" w:rsidRDefault="0075225B" w:rsidP="005116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>Program Launch</w:t>
      </w:r>
      <w:r w:rsidR="0051162B">
        <w:rPr>
          <w:rFonts w:eastAsia="Times New Roman" w:cstheme="minorHAnsi"/>
          <w:spacing w:val="3"/>
          <w:sz w:val="24"/>
          <w:szCs w:val="24"/>
        </w:rPr>
        <w:t xml:space="preserve">: This </w:t>
      </w:r>
      <w:r w:rsidR="00196710">
        <w:rPr>
          <w:rFonts w:eastAsia="Times New Roman" w:cstheme="minorHAnsi"/>
          <w:spacing w:val="3"/>
          <w:sz w:val="24"/>
          <w:szCs w:val="24"/>
        </w:rPr>
        <w:t>program</w:t>
      </w:r>
      <w:r w:rsidR="0051162B">
        <w:rPr>
          <w:rFonts w:eastAsia="Times New Roman" w:cstheme="minorHAnsi"/>
          <w:spacing w:val="3"/>
          <w:sz w:val="24"/>
          <w:szCs w:val="24"/>
        </w:rPr>
        <w:t xml:space="preserve"> </w:t>
      </w:r>
      <w:r w:rsidR="00196710">
        <w:rPr>
          <w:rFonts w:eastAsia="Times New Roman" w:cstheme="minorHAnsi"/>
          <w:spacing w:val="3"/>
          <w:sz w:val="24"/>
          <w:szCs w:val="24"/>
        </w:rPr>
        <w:t xml:space="preserve">will be aimed to launch on the first of </w:t>
      </w:r>
      <w:r>
        <w:rPr>
          <w:rFonts w:eastAsia="Times New Roman" w:cstheme="minorHAnsi"/>
          <w:spacing w:val="3"/>
          <w:sz w:val="24"/>
          <w:szCs w:val="24"/>
        </w:rPr>
        <w:t>the new year</w:t>
      </w:r>
      <w:r w:rsidR="00196710">
        <w:rPr>
          <w:rFonts w:eastAsia="Times New Roman" w:cstheme="minorHAnsi"/>
          <w:spacing w:val="3"/>
          <w:sz w:val="24"/>
          <w:szCs w:val="24"/>
        </w:rPr>
        <w:t>. An official date will be discussed.</w:t>
      </w:r>
    </w:p>
    <w:p w14:paraId="7C7F36CF" w14:textId="77777777" w:rsidR="0051162B" w:rsidRDefault="0051162B" w:rsidP="0051162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</w:p>
    <w:p w14:paraId="3766A87F" w14:textId="10A90A9C" w:rsidR="0051162B" w:rsidRDefault="0051162B" w:rsidP="005116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At the hearing, the RMTD will </w:t>
      </w:r>
      <w:r w:rsidR="00511509">
        <w:rPr>
          <w:rFonts w:eastAsia="Times New Roman" w:cstheme="minorHAnsi"/>
          <w:spacing w:val="3"/>
          <w:sz w:val="24"/>
          <w:szCs w:val="24"/>
        </w:rPr>
        <w:t>allow</w:t>
      </w:r>
      <w:r>
        <w:rPr>
          <w:rFonts w:eastAsia="Times New Roman" w:cstheme="minorHAnsi"/>
          <w:spacing w:val="3"/>
          <w:sz w:val="24"/>
          <w:szCs w:val="24"/>
        </w:rPr>
        <w:t xml:space="preserve"> interested persons or agencies to be heard with </w:t>
      </w:r>
      <w:r w:rsidR="00511509">
        <w:rPr>
          <w:rFonts w:eastAsia="Times New Roman" w:cstheme="minorHAnsi"/>
          <w:spacing w:val="3"/>
          <w:sz w:val="24"/>
          <w:szCs w:val="24"/>
        </w:rPr>
        <w:t>concerning</w:t>
      </w:r>
      <w:r>
        <w:rPr>
          <w:rFonts w:eastAsia="Times New Roman" w:cstheme="minorHAnsi"/>
          <w:spacing w:val="3"/>
          <w:sz w:val="24"/>
          <w:szCs w:val="24"/>
        </w:rPr>
        <w:t xml:space="preserve"> social, </w:t>
      </w:r>
      <w:r w:rsidR="00511509">
        <w:rPr>
          <w:rFonts w:eastAsia="Times New Roman" w:cstheme="minorHAnsi"/>
          <w:spacing w:val="3"/>
          <w:sz w:val="24"/>
          <w:szCs w:val="24"/>
        </w:rPr>
        <w:t>economic,</w:t>
      </w:r>
      <w:r>
        <w:rPr>
          <w:rFonts w:eastAsia="Times New Roman" w:cstheme="minorHAnsi"/>
          <w:spacing w:val="3"/>
          <w:sz w:val="24"/>
          <w:szCs w:val="24"/>
        </w:rPr>
        <w:t xml:space="preserve"> and environmental aspects of the pro</w:t>
      </w:r>
      <w:r w:rsidR="00511509">
        <w:rPr>
          <w:rFonts w:eastAsia="Times New Roman" w:cstheme="minorHAnsi"/>
          <w:spacing w:val="3"/>
          <w:sz w:val="24"/>
          <w:szCs w:val="24"/>
        </w:rPr>
        <w:t>gram</w:t>
      </w:r>
      <w:r>
        <w:rPr>
          <w:rFonts w:eastAsia="Times New Roman" w:cstheme="minorHAnsi"/>
          <w:spacing w:val="3"/>
          <w:sz w:val="24"/>
          <w:szCs w:val="24"/>
        </w:rPr>
        <w:t>. Interested persons may submit orally or in writing evidence and recommendations with respect to the pro</w:t>
      </w:r>
      <w:r w:rsidR="00511509">
        <w:rPr>
          <w:rFonts w:eastAsia="Times New Roman" w:cstheme="minorHAnsi"/>
          <w:spacing w:val="3"/>
          <w:sz w:val="24"/>
          <w:szCs w:val="24"/>
        </w:rPr>
        <w:t>gram.</w:t>
      </w:r>
    </w:p>
    <w:p w14:paraId="785AEF5E" w14:textId="6F06D058" w:rsidR="0051162B" w:rsidRDefault="0051162B" w:rsidP="005116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pacing w:val="3"/>
          <w:sz w:val="24"/>
          <w:szCs w:val="24"/>
        </w:rPr>
      </w:pPr>
      <w:r>
        <w:rPr>
          <w:rFonts w:eastAsia="Times New Roman" w:cstheme="minorHAnsi"/>
          <w:spacing w:val="3"/>
          <w:sz w:val="24"/>
          <w:szCs w:val="24"/>
        </w:rPr>
        <w:t xml:space="preserve">The RMTD requests that any hearing-impaired person wishing to attend the Public Hearing notify RMTD at 815-961-9000 or </w:t>
      </w:r>
      <w:hyperlink r:id="rId7" w:history="1">
        <w:r w:rsidR="00511509" w:rsidRPr="00D1660E">
          <w:rPr>
            <w:rStyle w:val="Hyperlink"/>
          </w:rPr>
          <w:t>otoatley@rmtd.org</w:t>
        </w:r>
      </w:hyperlink>
      <w:r w:rsidR="00511509">
        <w:t xml:space="preserve"> </w:t>
      </w:r>
      <w:r>
        <w:rPr>
          <w:rFonts w:eastAsia="Times New Roman" w:cstheme="minorHAnsi"/>
          <w:spacing w:val="3"/>
          <w:sz w:val="24"/>
          <w:szCs w:val="24"/>
        </w:rPr>
        <w:t>at least one week before the scheduled hearing date so that accommodations can be made.</w:t>
      </w:r>
    </w:p>
    <w:p w14:paraId="3D65ADAA" w14:textId="77777777" w:rsidR="00033E63" w:rsidRDefault="00033E63"/>
    <w:sectPr w:rsidR="00033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3605" w14:textId="77777777" w:rsidR="000843E1" w:rsidRDefault="000843E1" w:rsidP="00041600">
      <w:pPr>
        <w:spacing w:after="0" w:line="240" w:lineRule="auto"/>
      </w:pPr>
      <w:r>
        <w:separator/>
      </w:r>
    </w:p>
  </w:endnote>
  <w:endnote w:type="continuationSeparator" w:id="0">
    <w:p w14:paraId="6AC26AC1" w14:textId="77777777" w:rsidR="000843E1" w:rsidRDefault="000843E1" w:rsidP="000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A4B5" w14:textId="77777777" w:rsidR="000843E1" w:rsidRDefault="000843E1" w:rsidP="00041600">
      <w:pPr>
        <w:spacing w:after="0" w:line="240" w:lineRule="auto"/>
      </w:pPr>
      <w:r>
        <w:separator/>
      </w:r>
    </w:p>
  </w:footnote>
  <w:footnote w:type="continuationSeparator" w:id="0">
    <w:p w14:paraId="79535ACB" w14:textId="77777777" w:rsidR="000843E1" w:rsidRDefault="000843E1" w:rsidP="0004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870F" w14:textId="25367DBF" w:rsidR="00041600" w:rsidRDefault="00041600" w:rsidP="0004160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82DCC2" wp14:editId="75030C29">
          <wp:simplePos x="0" y="0"/>
          <wp:positionH relativeFrom="column">
            <wp:posOffset>-1051560</wp:posOffset>
          </wp:positionH>
          <wp:positionV relativeFrom="paragraph">
            <wp:posOffset>-739140</wp:posOffset>
          </wp:positionV>
          <wp:extent cx="7826375" cy="1371600"/>
          <wp:effectExtent l="0" t="0" r="3175" b="0"/>
          <wp:wrapNone/>
          <wp:docPr id="20" name="Picture 20" descr="RMTD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MTD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31E99" w14:textId="77777777" w:rsidR="00041600" w:rsidRDefault="00041600" w:rsidP="00041600">
    <w:pPr>
      <w:pStyle w:val="Header"/>
    </w:pPr>
  </w:p>
  <w:p w14:paraId="58D76E9F" w14:textId="77777777" w:rsidR="00041600" w:rsidRDefault="00041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7A0"/>
    <w:multiLevelType w:val="hybridMultilevel"/>
    <w:tmpl w:val="CEECC880"/>
    <w:lvl w:ilvl="0" w:tplc="4FFA7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2EC9"/>
    <w:multiLevelType w:val="hybridMultilevel"/>
    <w:tmpl w:val="124060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4000313">
    <w:abstractNumId w:val="0"/>
  </w:num>
  <w:num w:numId="2" w16cid:durableId="192348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B"/>
    <w:rsid w:val="00033E63"/>
    <w:rsid w:val="00041600"/>
    <w:rsid w:val="000843E1"/>
    <w:rsid w:val="00196710"/>
    <w:rsid w:val="00295F92"/>
    <w:rsid w:val="004604C9"/>
    <w:rsid w:val="00511509"/>
    <w:rsid w:val="0051162B"/>
    <w:rsid w:val="0075225B"/>
    <w:rsid w:val="00B6272D"/>
    <w:rsid w:val="00DD62D5"/>
    <w:rsid w:val="00EA7804"/>
    <w:rsid w:val="00E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2C31"/>
  <w15:chartTrackingRefBased/>
  <w15:docId w15:val="{2C20A978-444A-491E-84CC-7868324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5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00"/>
  </w:style>
  <w:style w:type="paragraph" w:styleId="Footer">
    <w:name w:val="footer"/>
    <w:basedOn w:val="Normal"/>
    <w:link w:val="FooterChar"/>
    <w:uiPriority w:val="99"/>
    <w:unhideWhenUsed/>
    <w:rsid w:val="0004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atley@rmt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Toatley</dc:creator>
  <cp:keywords/>
  <dc:description/>
  <cp:lastModifiedBy>Orlando Toatley</cp:lastModifiedBy>
  <cp:revision>2</cp:revision>
  <dcterms:created xsi:type="dcterms:W3CDTF">2022-11-04T21:11:00Z</dcterms:created>
  <dcterms:modified xsi:type="dcterms:W3CDTF">2022-11-04T21:11:00Z</dcterms:modified>
</cp:coreProperties>
</file>